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3F" w:rsidRPr="00D7623F" w:rsidRDefault="00D7623F" w:rsidP="00C967C9">
      <w:pPr>
        <w:jc w:val="both"/>
      </w:pPr>
      <w:proofErr w:type="spellStart"/>
      <w:proofErr w:type="gramStart"/>
      <w:r w:rsidRPr="00D7623F">
        <w:t>carbon.uptake</w:t>
      </w:r>
      <w:proofErr w:type="spellEnd"/>
      <w:proofErr w:type="gramEnd"/>
      <w:r w:rsidRPr="00D7623F">
        <w:tab/>
      </w:r>
      <w:r w:rsidRPr="00D7623F">
        <w:tab/>
      </w:r>
      <w:proofErr w:type="spellStart"/>
      <w:r w:rsidRPr="00D7623F">
        <w:t>package:unknown</w:t>
      </w:r>
      <w:proofErr w:type="spellEnd"/>
      <w:r w:rsidRPr="00D7623F">
        <w:tab/>
      </w:r>
      <w:r w:rsidRPr="00D7623F">
        <w:tab/>
        <w:t>R Documentation</w:t>
      </w:r>
    </w:p>
    <w:p w:rsidR="00D7623F" w:rsidRPr="00D7623F" w:rsidRDefault="00D7623F" w:rsidP="00C967C9">
      <w:pPr>
        <w:jc w:val="both"/>
      </w:pPr>
    </w:p>
    <w:p w:rsidR="00D602C8" w:rsidRPr="00646126" w:rsidRDefault="00D7623F" w:rsidP="00C967C9">
      <w:pPr>
        <w:jc w:val="both"/>
        <w:rPr>
          <w:lang w:val="pt-BR"/>
        </w:rPr>
      </w:pPr>
      <w:r>
        <w:rPr>
          <w:lang w:val="pt-BR"/>
        </w:rPr>
        <w:t>Isótopos estáveis de</w:t>
      </w:r>
      <w:r w:rsidR="00C967C9" w:rsidRPr="00646126">
        <w:rPr>
          <w:lang w:val="pt-BR"/>
        </w:rPr>
        <w:t xml:space="preserve"> carbono </w:t>
      </w:r>
      <w:r>
        <w:rPr>
          <w:lang w:val="pt-BR"/>
        </w:rPr>
        <w:t xml:space="preserve">e nitrogênio </w:t>
      </w:r>
      <w:r w:rsidR="00C967C9" w:rsidRPr="00646126">
        <w:rPr>
          <w:lang w:val="pt-BR"/>
        </w:rPr>
        <w:t>em organismos marinhos</w:t>
      </w:r>
      <w:r>
        <w:rPr>
          <w:lang w:val="pt-BR"/>
        </w:rPr>
        <w:t xml:space="preserve"> para estudos em ecologia trófica experimental</w:t>
      </w:r>
    </w:p>
    <w:p w:rsidR="00C967C9" w:rsidRPr="00646126" w:rsidRDefault="00C967C9" w:rsidP="00C967C9">
      <w:pPr>
        <w:jc w:val="both"/>
        <w:rPr>
          <w:lang w:val="pt-BR"/>
        </w:rPr>
      </w:pPr>
    </w:p>
    <w:p w:rsidR="00C967C9" w:rsidRPr="00D7623F" w:rsidRDefault="00C967C9" w:rsidP="00C967C9">
      <w:pPr>
        <w:jc w:val="both"/>
        <w:rPr>
          <w:lang w:val="pt-BR"/>
        </w:rPr>
      </w:pPr>
      <w:proofErr w:type="spellStart"/>
      <w:r w:rsidRPr="00D7623F">
        <w:rPr>
          <w:lang w:val="pt-BR"/>
        </w:rPr>
        <w:t>Description</w:t>
      </w:r>
      <w:proofErr w:type="spellEnd"/>
      <w:r w:rsidRPr="00D7623F">
        <w:rPr>
          <w:lang w:val="pt-BR"/>
        </w:rPr>
        <w:t>:</w:t>
      </w:r>
    </w:p>
    <w:p w:rsidR="00C967C9" w:rsidRPr="00D7623F" w:rsidRDefault="00C967C9" w:rsidP="00C967C9">
      <w:pPr>
        <w:jc w:val="both"/>
        <w:rPr>
          <w:lang w:val="pt-BR"/>
        </w:rPr>
      </w:pPr>
    </w:p>
    <w:p w:rsidR="00D7623F" w:rsidRDefault="00C967C9" w:rsidP="00C967C9">
      <w:pPr>
        <w:jc w:val="both"/>
        <w:rPr>
          <w:lang w:val="pt-BR"/>
        </w:rPr>
      </w:pPr>
      <w:r w:rsidRPr="00646126">
        <w:rPr>
          <w:lang w:val="pt-BR"/>
        </w:rPr>
        <w:t xml:space="preserve">Calcular a razão </w:t>
      </w:r>
      <w:proofErr w:type="spellStart"/>
      <w:proofErr w:type="gramStart"/>
      <w:r w:rsidRPr="00646126">
        <w:rPr>
          <w:lang w:val="pt-BR"/>
        </w:rPr>
        <w:t>carbono:</w:t>
      </w:r>
      <w:proofErr w:type="gramEnd"/>
      <w:r w:rsidRPr="00646126">
        <w:rPr>
          <w:lang w:val="pt-BR"/>
        </w:rPr>
        <w:t>nitrogênio</w:t>
      </w:r>
      <w:proofErr w:type="spellEnd"/>
      <w:r w:rsidRPr="00646126">
        <w:rPr>
          <w:lang w:val="pt-BR"/>
        </w:rPr>
        <w:t xml:space="preserve"> </w:t>
      </w:r>
      <w:r w:rsidR="00D7623F">
        <w:rPr>
          <w:lang w:val="pt-BR"/>
        </w:rPr>
        <w:t>natural das espécies de organismos marinhos.</w:t>
      </w:r>
    </w:p>
    <w:p w:rsidR="00D7623F" w:rsidRDefault="00D7623F" w:rsidP="00C967C9">
      <w:pPr>
        <w:jc w:val="both"/>
        <w:rPr>
          <w:lang w:val="pt-BR"/>
        </w:rPr>
      </w:pPr>
    </w:p>
    <w:p w:rsidR="00C967C9" w:rsidRPr="00646126" w:rsidRDefault="00D7623F" w:rsidP="00C967C9">
      <w:pPr>
        <w:jc w:val="both"/>
        <w:rPr>
          <w:lang w:val="pt-BR"/>
        </w:rPr>
      </w:pPr>
      <w:r>
        <w:rPr>
          <w:lang w:val="pt-BR"/>
        </w:rPr>
        <w:t>Calcular a</w:t>
      </w:r>
      <w:r w:rsidR="00C967C9" w:rsidRPr="00646126">
        <w:rPr>
          <w:lang w:val="pt-BR"/>
        </w:rPr>
        <w:t xml:space="preserve"> assimil</w:t>
      </w:r>
      <w:r>
        <w:rPr>
          <w:lang w:val="pt-BR"/>
        </w:rPr>
        <w:t xml:space="preserve">ação específica do traçador artificial de </w:t>
      </w:r>
      <w:r w:rsidR="00C967C9" w:rsidRPr="00646126">
        <w:rPr>
          <w:lang w:val="pt-BR"/>
        </w:rPr>
        <w:t>carbono 13 (</w:t>
      </w:r>
      <w:r w:rsidR="00C967C9" w:rsidRPr="00D7623F">
        <w:rPr>
          <w:vertAlign w:val="superscript"/>
          <w:lang w:val="pt-BR"/>
        </w:rPr>
        <w:t>13</w:t>
      </w:r>
      <w:r w:rsidR="00C967C9" w:rsidRPr="00646126">
        <w:rPr>
          <w:lang w:val="pt-BR"/>
        </w:rPr>
        <w:t>C)</w:t>
      </w:r>
      <w:r>
        <w:rPr>
          <w:lang w:val="pt-BR"/>
        </w:rPr>
        <w:t>.</w:t>
      </w:r>
    </w:p>
    <w:p w:rsidR="00C967C9" w:rsidRPr="00646126" w:rsidRDefault="00C967C9" w:rsidP="00C967C9">
      <w:pPr>
        <w:jc w:val="both"/>
        <w:rPr>
          <w:lang w:val="pt-BR"/>
        </w:rPr>
      </w:pPr>
    </w:p>
    <w:p w:rsidR="00C967C9" w:rsidRPr="00646126" w:rsidRDefault="00D7623F" w:rsidP="00C967C9">
      <w:pPr>
        <w:jc w:val="both"/>
        <w:rPr>
          <w:lang w:val="pt-BR"/>
        </w:rPr>
      </w:pPr>
      <w:r>
        <w:rPr>
          <w:lang w:val="pt-BR"/>
        </w:rPr>
        <w:t>Representar graficamente</w:t>
      </w:r>
      <w:r w:rsidR="00C967C9" w:rsidRPr="00646126">
        <w:rPr>
          <w:lang w:val="pt-BR"/>
        </w:rPr>
        <w:t xml:space="preserve"> </w:t>
      </w:r>
      <w:r>
        <w:rPr>
          <w:lang w:val="pt-BR"/>
        </w:rPr>
        <w:t>os resultados acima.</w:t>
      </w:r>
    </w:p>
    <w:p w:rsidR="00C967C9" w:rsidRPr="00646126" w:rsidRDefault="00C967C9" w:rsidP="00C967C9">
      <w:pPr>
        <w:jc w:val="both"/>
        <w:rPr>
          <w:lang w:val="pt-BR"/>
        </w:rPr>
      </w:pPr>
    </w:p>
    <w:p w:rsidR="00C967C9" w:rsidRPr="008B5D01" w:rsidRDefault="00C967C9" w:rsidP="00C967C9">
      <w:pPr>
        <w:jc w:val="both"/>
      </w:pPr>
      <w:r w:rsidRPr="008B5D01">
        <w:t>Usage</w:t>
      </w:r>
      <w:r w:rsidR="00D7623F" w:rsidRPr="008B5D01">
        <w:t>:</w:t>
      </w:r>
    </w:p>
    <w:p w:rsidR="00C967C9" w:rsidRPr="00143558" w:rsidRDefault="00D7623F" w:rsidP="00C967C9">
      <w:pPr>
        <w:jc w:val="both"/>
      </w:pPr>
      <w:r w:rsidRPr="008B5D01">
        <w:t xml:space="preserve"> </w:t>
      </w:r>
      <w:r w:rsidRPr="008B5D01">
        <w:tab/>
      </w:r>
      <w:proofErr w:type="spellStart"/>
      <w:r w:rsidR="008B5D01">
        <w:t>carbon.uptake</w:t>
      </w:r>
      <w:proofErr w:type="spellEnd"/>
      <w:r w:rsidR="008B5D01">
        <w:t xml:space="preserve"> (</w:t>
      </w:r>
      <w:proofErr w:type="spellStart"/>
      <w:r w:rsidR="008B5D01">
        <w:t>spp</w:t>
      </w:r>
      <w:proofErr w:type="spellEnd"/>
      <w:r w:rsidR="008B5D01">
        <w:t xml:space="preserve">, </w:t>
      </w:r>
      <w:proofErr w:type="spellStart"/>
      <w:r w:rsidR="008B5D01">
        <w:t>cb</w:t>
      </w:r>
      <w:proofErr w:type="spellEnd"/>
      <w:r w:rsidR="008B5D01">
        <w:t xml:space="preserve">, </w:t>
      </w:r>
      <w:proofErr w:type="spellStart"/>
      <w:r w:rsidR="008B5D01">
        <w:t>cs</w:t>
      </w:r>
      <w:proofErr w:type="spellEnd"/>
      <w:r w:rsidR="008B5D01">
        <w:t>, n</w:t>
      </w:r>
      <w:r w:rsidRPr="00143558">
        <w:t>, rm.NA=TRUE)</w:t>
      </w:r>
    </w:p>
    <w:p w:rsidR="00C967C9" w:rsidRPr="00143558" w:rsidRDefault="00C967C9" w:rsidP="00C967C9">
      <w:pPr>
        <w:jc w:val="both"/>
      </w:pPr>
    </w:p>
    <w:p w:rsidR="00C967C9" w:rsidRPr="00D7623F" w:rsidRDefault="00C967C9" w:rsidP="00C967C9">
      <w:pPr>
        <w:jc w:val="both"/>
        <w:rPr>
          <w:lang w:val="pt-BR"/>
        </w:rPr>
      </w:pPr>
      <w:proofErr w:type="spellStart"/>
      <w:r w:rsidRPr="00D7623F">
        <w:rPr>
          <w:lang w:val="pt-BR"/>
        </w:rPr>
        <w:t>Arguments</w:t>
      </w:r>
      <w:proofErr w:type="spellEnd"/>
      <w:r w:rsidRPr="00D7623F">
        <w:rPr>
          <w:lang w:val="pt-BR"/>
        </w:rPr>
        <w:t>:</w:t>
      </w:r>
    </w:p>
    <w:p w:rsidR="00646126" w:rsidRPr="00D7623F" w:rsidRDefault="00646126" w:rsidP="00C967C9">
      <w:pPr>
        <w:jc w:val="both"/>
        <w:rPr>
          <w:lang w:val="pt-BR"/>
        </w:rPr>
      </w:pPr>
    </w:p>
    <w:p w:rsidR="008B5D01" w:rsidRPr="00896323" w:rsidRDefault="008B5D01" w:rsidP="008B5D01">
      <w:pPr>
        <w:jc w:val="both"/>
        <w:rPr>
          <w:lang w:val="pt-BR"/>
        </w:rPr>
      </w:pPr>
      <w:proofErr w:type="spellStart"/>
      <w:proofErr w:type="gramStart"/>
      <w:r w:rsidRPr="00896323">
        <w:rPr>
          <w:lang w:val="pt-BR"/>
        </w:rPr>
        <w:t>spp</w:t>
      </w:r>
      <w:proofErr w:type="spellEnd"/>
      <w:proofErr w:type="gramEnd"/>
      <w:r w:rsidRPr="00896323">
        <w:rPr>
          <w:lang w:val="pt-BR"/>
        </w:rPr>
        <w:t xml:space="preserve">: vetor </w:t>
      </w:r>
      <w:r>
        <w:rPr>
          <w:lang w:val="pt-BR"/>
        </w:rPr>
        <w:t>de caractere contendo o nome das espé</w:t>
      </w:r>
      <w:r w:rsidRPr="00896323">
        <w:rPr>
          <w:lang w:val="pt-BR"/>
        </w:rPr>
        <w:t>cies</w:t>
      </w:r>
      <w:r>
        <w:rPr>
          <w:lang w:val="pt-BR"/>
        </w:rPr>
        <w:t xml:space="preserve"> (amostras)</w:t>
      </w:r>
      <w:r w:rsidRPr="00896323">
        <w:rPr>
          <w:lang w:val="pt-BR"/>
        </w:rPr>
        <w:t xml:space="preserve"> que foram analisadas isotopicamente</w:t>
      </w:r>
    </w:p>
    <w:p w:rsidR="008B5D01" w:rsidRPr="00896323" w:rsidRDefault="008B5D01" w:rsidP="008B5D01">
      <w:pPr>
        <w:jc w:val="both"/>
        <w:rPr>
          <w:lang w:val="pt-BR"/>
        </w:rPr>
      </w:pPr>
    </w:p>
    <w:p w:rsidR="008B5D01" w:rsidRPr="008B5D01" w:rsidRDefault="008B5D01" w:rsidP="008B5D01">
      <w:pPr>
        <w:jc w:val="both"/>
        <w:rPr>
          <w:lang w:val="pt-BR"/>
        </w:rPr>
      </w:pPr>
      <w:proofErr w:type="spellStart"/>
      <w:proofErr w:type="gramStart"/>
      <w:r>
        <w:rPr>
          <w:lang w:val="pt-BR"/>
        </w:rPr>
        <w:t>cb</w:t>
      </w:r>
      <w:proofErr w:type="spellEnd"/>
      <w:proofErr w:type="gramEnd"/>
      <w:r>
        <w:rPr>
          <w:lang w:val="pt-BR"/>
        </w:rPr>
        <w:t>: vetor numé</w:t>
      </w:r>
      <w:r w:rsidRPr="008B5D01">
        <w:rPr>
          <w:lang w:val="pt-BR"/>
        </w:rPr>
        <w:t>rico cont</w:t>
      </w:r>
      <w:r>
        <w:rPr>
          <w:lang w:val="pt-BR"/>
        </w:rPr>
        <w:t>endo os valores das razões isotó</w:t>
      </w:r>
      <w:r w:rsidRPr="008B5D01">
        <w:rPr>
          <w:lang w:val="pt-BR"/>
        </w:rPr>
        <w:t xml:space="preserve">picas </w:t>
      </w:r>
      <w:r>
        <w:rPr>
          <w:lang w:val="pt-BR"/>
        </w:rPr>
        <w:t xml:space="preserve">naturais </w:t>
      </w:r>
      <w:r w:rsidRPr="008B5D01">
        <w:rPr>
          <w:lang w:val="pt-BR"/>
        </w:rPr>
        <w:t xml:space="preserve">de carbono (13C/12C) das </w:t>
      </w:r>
      <w:r>
        <w:rPr>
          <w:lang w:val="pt-BR"/>
        </w:rPr>
        <w:t xml:space="preserve">amostras </w:t>
      </w:r>
      <w:r>
        <w:rPr>
          <w:lang w:val="pt-BR"/>
        </w:rPr>
        <w:t>controle</w:t>
      </w:r>
      <w:r>
        <w:rPr>
          <w:lang w:val="pt-BR"/>
        </w:rPr>
        <w:t xml:space="preserve"> de organismos </w:t>
      </w:r>
    </w:p>
    <w:p w:rsidR="008B5D01" w:rsidRPr="008B5D01" w:rsidRDefault="008B5D01" w:rsidP="008B5D01">
      <w:pPr>
        <w:jc w:val="both"/>
        <w:rPr>
          <w:lang w:val="pt-BR"/>
        </w:rPr>
      </w:pPr>
    </w:p>
    <w:p w:rsidR="008B5D01" w:rsidRPr="008B5D01" w:rsidRDefault="008B5D01" w:rsidP="008B5D01">
      <w:pPr>
        <w:jc w:val="both"/>
        <w:rPr>
          <w:lang w:val="pt-BR"/>
        </w:rPr>
      </w:pPr>
      <w:proofErr w:type="spellStart"/>
      <w:proofErr w:type="gramStart"/>
      <w:r w:rsidRPr="008B5D01">
        <w:rPr>
          <w:lang w:val="pt-BR"/>
        </w:rPr>
        <w:t>cs</w:t>
      </w:r>
      <w:proofErr w:type="spellEnd"/>
      <w:proofErr w:type="gramEnd"/>
      <w:r w:rsidRPr="008B5D01">
        <w:rPr>
          <w:lang w:val="pt-BR"/>
        </w:rPr>
        <w:t>: vetor num</w:t>
      </w:r>
      <w:r>
        <w:rPr>
          <w:lang w:val="pt-BR"/>
        </w:rPr>
        <w:t>é</w:t>
      </w:r>
      <w:r w:rsidRPr="008B5D01">
        <w:rPr>
          <w:lang w:val="pt-BR"/>
        </w:rPr>
        <w:t>rico contendo os valores das razões isot</w:t>
      </w:r>
      <w:r>
        <w:rPr>
          <w:lang w:val="pt-BR"/>
        </w:rPr>
        <w:t>ó</w:t>
      </w:r>
      <w:r w:rsidRPr="008B5D01">
        <w:rPr>
          <w:lang w:val="pt-BR"/>
        </w:rPr>
        <w:t xml:space="preserve">picas de carbono (13C/12C) das amostras de organismos </w:t>
      </w:r>
      <w:r>
        <w:rPr>
          <w:lang w:val="pt-BR"/>
        </w:rPr>
        <w:t xml:space="preserve">coletados </w:t>
      </w:r>
      <w:r w:rsidRPr="008B5D01">
        <w:rPr>
          <w:lang w:val="pt-BR"/>
        </w:rPr>
        <w:t>após experimento de assimilação</w:t>
      </w:r>
    </w:p>
    <w:p w:rsidR="008B5D01" w:rsidRPr="008B5D01" w:rsidRDefault="008B5D01" w:rsidP="008B5D01">
      <w:pPr>
        <w:ind w:left="720" w:hanging="720"/>
        <w:jc w:val="both"/>
        <w:rPr>
          <w:lang w:val="pt-BR"/>
        </w:rPr>
      </w:pPr>
    </w:p>
    <w:p w:rsidR="008B5D01" w:rsidRDefault="008B5D01" w:rsidP="008B5D01">
      <w:pPr>
        <w:ind w:hanging="11"/>
        <w:jc w:val="both"/>
        <w:rPr>
          <w:lang w:val="pt-BR"/>
        </w:rPr>
      </w:pPr>
      <w:r>
        <w:rPr>
          <w:lang w:val="pt-BR"/>
        </w:rPr>
        <w:t>n: vetor numé</w:t>
      </w:r>
      <w:r w:rsidRPr="00896323">
        <w:rPr>
          <w:lang w:val="pt-BR"/>
        </w:rPr>
        <w:t xml:space="preserve">rico </w:t>
      </w:r>
      <w:r>
        <w:rPr>
          <w:lang w:val="pt-BR"/>
        </w:rPr>
        <w:t>contendo os valores das razões isotó</w:t>
      </w:r>
      <w:r w:rsidRPr="00896323">
        <w:rPr>
          <w:lang w:val="pt-BR"/>
        </w:rPr>
        <w:t>picas</w:t>
      </w:r>
      <w:r>
        <w:rPr>
          <w:lang w:val="pt-BR"/>
        </w:rPr>
        <w:t xml:space="preserve"> naturais</w:t>
      </w:r>
      <w:r w:rsidRPr="00896323">
        <w:rPr>
          <w:lang w:val="pt-BR"/>
        </w:rPr>
        <w:t xml:space="preserve"> de nitrogênio (15N/14N) das </w:t>
      </w:r>
      <w:r>
        <w:rPr>
          <w:lang w:val="pt-BR"/>
        </w:rPr>
        <w:t xml:space="preserve">amostras </w:t>
      </w:r>
      <w:r>
        <w:rPr>
          <w:lang w:val="pt-BR"/>
        </w:rPr>
        <w:t>controle</w:t>
      </w:r>
      <w:r>
        <w:rPr>
          <w:lang w:val="pt-BR"/>
        </w:rPr>
        <w:t xml:space="preserve"> de organismos </w:t>
      </w:r>
    </w:p>
    <w:p w:rsidR="008B5D01" w:rsidRDefault="008B5D01" w:rsidP="008B5D01">
      <w:pPr>
        <w:ind w:hanging="11"/>
        <w:jc w:val="both"/>
        <w:rPr>
          <w:lang w:val="pt-BR"/>
        </w:rPr>
      </w:pPr>
    </w:p>
    <w:p w:rsidR="008B5D01" w:rsidRPr="008B5D01" w:rsidRDefault="008B5D01" w:rsidP="008B5D01">
      <w:pPr>
        <w:ind w:hanging="11"/>
        <w:jc w:val="both"/>
        <w:rPr>
          <w:lang w:val="pt-BR"/>
        </w:rPr>
      </w:pPr>
      <w:proofErr w:type="gramStart"/>
      <w:r>
        <w:rPr>
          <w:lang w:val="pt-BR"/>
        </w:rPr>
        <w:t>rm</w:t>
      </w:r>
      <w:proofErr w:type="gramEnd"/>
      <w:r>
        <w:rPr>
          <w:lang w:val="pt-BR"/>
        </w:rPr>
        <w:t>.NA</w:t>
      </w:r>
      <w:r>
        <w:rPr>
          <w:lang w:val="pt-BR"/>
        </w:rPr>
        <w:t>: s</w:t>
      </w:r>
      <w:r w:rsidRPr="00646126">
        <w:rPr>
          <w:lang w:val="pt-BR"/>
        </w:rPr>
        <w:t>e algum dos valores estiver faltando (controle ou amostra) o calculo não será possível de ser realizado devido a formula do calculo.</w:t>
      </w:r>
      <w:r>
        <w:rPr>
          <w:lang w:val="pt-BR"/>
        </w:rPr>
        <w:t xml:space="preserve"> O default é </w:t>
      </w:r>
      <w:proofErr w:type="gramStart"/>
      <w:r>
        <w:rPr>
          <w:lang w:val="pt-BR"/>
        </w:rPr>
        <w:t>rm.</w:t>
      </w:r>
      <w:proofErr w:type="gramEnd"/>
      <w:r>
        <w:rPr>
          <w:lang w:val="pt-BR"/>
        </w:rPr>
        <w:t>NA=TRUE.</w:t>
      </w:r>
    </w:p>
    <w:p w:rsidR="008B5D01" w:rsidRPr="00896323" w:rsidRDefault="008B5D01" w:rsidP="008B5D01">
      <w:pPr>
        <w:ind w:hanging="11"/>
        <w:jc w:val="both"/>
        <w:rPr>
          <w:lang w:val="pt-BR"/>
        </w:rPr>
      </w:pPr>
    </w:p>
    <w:p w:rsidR="00C967C9" w:rsidRPr="00646126" w:rsidRDefault="00C967C9" w:rsidP="00C967C9">
      <w:pPr>
        <w:jc w:val="both"/>
        <w:rPr>
          <w:lang w:val="pt-BR"/>
        </w:rPr>
      </w:pPr>
    </w:p>
    <w:p w:rsidR="006B0913" w:rsidRPr="00143558" w:rsidRDefault="006B0913" w:rsidP="00C967C9">
      <w:pPr>
        <w:ind w:hanging="11"/>
        <w:jc w:val="both"/>
        <w:rPr>
          <w:lang w:val="pt-BR"/>
        </w:rPr>
      </w:pPr>
      <w:proofErr w:type="spellStart"/>
      <w:r w:rsidRPr="00143558">
        <w:rPr>
          <w:lang w:val="pt-BR"/>
        </w:rPr>
        <w:t>Details</w:t>
      </w:r>
      <w:proofErr w:type="spellEnd"/>
      <w:r w:rsidRPr="00143558">
        <w:rPr>
          <w:lang w:val="pt-BR"/>
        </w:rPr>
        <w:t>:</w:t>
      </w:r>
    </w:p>
    <w:p w:rsidR="0028470D" w:rsidRPr="00646126" w:rsidRDefault="0028470D" w:rsidP="008B5D01">
      <w:pPr>
        <w:jc w:val="both"/>
        <w:rPr>
          <w:lang w:val="pt-BR"/>
        </w:rPr>
      </w:pPr>
    </w:p>
    <w:p w:rsidR="0028470D" w:rsidRPr="00646126" w:rsidRDefault="0028470D" w:rsidP="00C967C9">
      <w:pPr>
        <w:ind w:hanging="11"/>
        <w:jc w:val="both"/>
        <w:rPr>
          <w:lang w:val="pt-BR"/>
        </w:rPr>
      </w:pPr>
      <w:r w:rsidRPr="00646126">
        <w:rPr>
          <w:lang w:val="pt-BR"/>
        </w:rPr>
        <w:t>A unidade dos valores deve ser delta por mil</w:t>
      </w:r>
      <w:r w:rsidR="008B5D01">
        <w:rPr>
          <w:lang w:val="pt-BR"/>
        </w:rPr>
        <w:t xml:space="preserve"> (‰)</w:t>
      </w:r>
      <w:r w:rsidRPr="00646126">
        <w:rPr>
          <w:lang w:val="pt-BR"/>
        </w:rPr>
        <w:t>.</w:t>
      </w:r>
    </w:p>
    <w:p w:rsidR="002D6F1C" w:rsidRPr="00646126" w:rsidRDefault="002D6F1C" w:rsidP="00C967C9">
      <w:pPr>
        <w:ind w:hanging="11"/>
        <w:jc w:val="both"/>
        <w:rPr>
          <w:lang w:val="pt-BR"/>
        </w:rPr>
      </w:pPr>
    </w:p>
    <w:p w:rsidR="002D6F1C" w:rsidRPr="00646126" w:rsidRDefault="008B5D01" w:rsidP="00C967C9">
      <w:pPr>
        <w:ind w:hanging="11"/>
        <w:jc w:val="both"/>
        <w:rPr>
          <w:lang w:val="pt-BR"/>
        </w:rPr>
      </w:pPr>
      <w:r>
        <w:rPr>
          <w:lang w:val="pt-BR"/>
        </w:rPr>
        <w:t>Os dados de carbono e nitrogê</w:t>
      </w:r>
      <w:r w:rsidR="002D6F1C" w:rsidRPr="00646126">
        <w:rPr>
          <w:lang w:val="pt-BR"/>
        </w:rPr>
        <w:t>nio devem ter sido gerados em relação aos padrões internacionais (VPDB e N atmosférico)</w:t>
      </w:r>
      <w:r>
        <w:rPr>
          <w:lang w:val="pt-BR"/>
        </w:rPr>
        <w:t>.</w:t>
      </w:r>
    </w:p>
    <w:p w:rsidR="002D6F1C" w:rsidRPr="00646126" w:rsidRDefault="002D6F1C" w:rsidP="00C967C9">
      <w:pPr>
        <w:ind w:hanging="11"/>
        <w:jc w:val="both"/>
        <w:rPr>
          <w:lang w:val="pt-BR"/>
        </w:rPr>
      </w:pPr>
    </w:p>
    <w:p w:rsidR="002D6F1C" w:rsidRPr="00646126" w:rsidRDefault="002D6F1C" w:rsidP="00C967C9">
      <w:pPr>
        <w:ind w:hanging="11"/>
        <w:jc w:val="both"/>
        <w:rPr>
          <w:lang w:val="pt-BR"/>
        </w:rPr>
      </w:pPr>
      <w:r w:rsidRPr="00646126">
        <w:rPr>
          <w:lang w:val="pt-BR"/>
        </w:rPr>
        <w:t xml:space="preserve">Esta função só pode ser aplicada para experimentos que tenham utilizado o </w:t>
      </w:r>
      <w:proofErr w:type="spellStart"/>
      <w:r w:rsidRPr="00646126">
        <w:rPr>
          <w:lang w:val="pt-BR"/>
        </w:rPr>
        <w:t>isotópo</w:t>
      </w:r>
      <w:proofErr w:type="spellEnd"/>
      <w:r w:rsidRPr="00646126">
        <w:rPr>
          <w:lang w:val="pt-BR"/>
        </w:rPr>
        <w:t xml:space="preserve"> de carbono 13 como traçador e que, além das amostras</w:t>
      </w:r>
      <w:r w:rsidR="006A24F1">
        <w:rPr>
          <w:lang w:val="pt-BR"/>
        </w:rPr>
        <w:t xml:space="preserve"> experimentais</w:t>
      </w:r>
      <w:r w:rsidR="008B5D01">
        <w:rPr>
          <w:lang w:val="pt-BR"/>
        </w:rPr>
        <w:t>,</w:t>
      </w:r>
      <w:r w:rsidRPr="00646126">
        <w:rPr>
          <w:lang w:val="pt-BR"/>
        </w:rPr>
        <w:t xml:space="preserve"> tenha os dados do controle. </w:t>
      </w:r>
    </w:p>
    <w:p w:rsidR="006B0913" w:rsidRPr="00646126" w:rsidRDefault="006B0913" w:rsidP="00C967C9">
      <w:pPr>
        <w:ind w:hanging="11"/>
        <w:jc w:val="both"/>
        <w:rPr>
          <w:lang w:val="pt-BR"/>
        </w:rPr>
      </w:pPr>
    </w:p>
    <w:p w:rsidR="002D6F1C" w:rsidRPr="00646126" w:rsidRDefault="002D6F1C" w:rsidP="00C967C9">
      <w:pPr>
        <w:ind w:hanging="11"/>
        <w:jc w:val="both"/>
        <w:rPr>
          <w:lang w:val="pt-BR"/>
        </w:rPr>
      </w:pPr>
      <w:r w:rsidRPr="00646126">
        <w:rPr>
          <w:lang w:val="pt-BR"/>
        </w:rPr>
        <w:lastRenderedPageBreak/>
        <w:t>A estimativa da assimilação</w:t>
      </w:r>
      <w:r w:rsidR="006A24F1">
        <w:rPr>
          <w:lang w:val="pt-BR"/>
        </w:rPr>
        <w:t xml:space="preserve"> específica segue o método proposto por </w:t>
      </w:r>
      <w:proofErr w:type="spellStart"/>
      <w:r w:rsidR="006A24F1">
        <w:rPr>
          <w:lang w:val="pt-BR"/>
        </w:rPr>
        <w:t>Middelburg</w:t>
      </w:r>
      <w:proofErr w:type="spellEnd"/>
      <w:r w:rsidR="006A24F1">
        <w:rPr>
          <w:lang w:val="pt-BR"/>
        </w:rPr>
        <w:t xml:space="preserve"> </w:t>
      </w:r>
      <w:proofErr w:type="gramStart"/>
      <w:r w:rsidR="006A24F1">
        <w:rPr>
          <w:lang w:val="pt-BR"/>
        </w:rPr>
        <w:t>et</w:t>
      </w:r>
      <w:proofErr w:type="gramEnd"/>
      <w:r w:rsidR="006A24F1">
        <w:rPr>
          <w:lang w:val="pt-BR"/>
        </w:rPr>
        <w:t xml:space="preserve"> al. 2000.</w:t>
      </w:r>
    </w:p>
    <w:p w:rsidR="006B0913" w:rsidRPr="00646126" w:rsidRDefault="006B0913" w:rsidP="00C967C9">
      <w:pPr>
        <w:ind w:hanging="11"/>
        <w:jc w:val="both"/>
        <w:rPr>
          <w:lang w:val="pt-BR"/>
        </w:rPr>
      </w:pPr>
    </w:p>
    <w:p w:rsidR="002D6F1C" w:rsidRPr="006A24F1" w:rsidRDefault="002D6F1C" w:rsidP="00C967C9">
      <w:pPr>
        <w:ind w:hanging="11"/>
        <w:jc w:val="both"/>
        <w:rPr>
          <w:lang w:val="pt-BR"/>
        </w:rPr>
      </w:pPr>
      <w:proofErr w:type="spellStart"/>
      <w:r w:rsidRPr="006A24F1">
        <w:rPr>
          <w:lang w:val="pt-BR"/>
        </w:rPr>
        <w:t>Value</w:t>
      </w:r>
      <w:proofErr w:type="spellEnd"/>
      <w:r w:rsidRPr="006A24F1">
        <w:rPr>
          <w:lang w:val="pt-BR"/>
        </w:rPr>
        <w:t>:</w:t>
      </w:r>
    </w:p>
    <w:p w:rsidR="002D6F1C" w:rsidRPr="006A24F1" w:rsidRDefault="002D6F1C" w:rsidP="00C967C9">
      <w:pPr>
        <w:ind w:hanging="11"/>
        <w:jc w:val="both"/>
        <w:rPr>
          <w:lang w:val="pt-BR"/>
        </w:rPr>
      </w:pPr>
      <w:r w:rsidRPr="006A24F1">
        <w:rPr>
          <w:lang w:val="pt-BR"/>
        </w:rPr>
        <w:tab/>
      </w:r>
    </w:p>
    <w:p w:rsidR="002D6F1C" w:rsidRPr="00646126" w:rsidRDefault="002D6F1C" w:rsidP="00C967C9">
      <w:pPr>
        <w:ind w:hanging="11"/>
        <w:jc w:val="both"/>
        <w:rPr>
          <w:lang w:val="pt-BR"/>
        </w:rPr>
      </w:pPr>
      <w:r w:rsidRPr="00646126">
        <w:rPr>
          <w:lang w:val="pt-BR"/>
        </w:rPr>
        <w:t>Retorna um</w:t>
      </w:r>
      <w:r w:rsidR="006A24F1">
        <w:rPr>
          <w:lang w:val="pt-BR"/>
        </w:rPr>
        <w:t>a</w:t>
      </w:r>
      <w:r w:rsidRPr="00646126">
        <w:rPr>
          <w:lang w:val="pt-BR"/>
        </w:rPr>
        <w:t xml:space="preserve"> </w:t>
      </w:r>
      <w:r w:rsidR="006A24F1">
        <w:rPr>
          <w:lang w:val="pt-BR"/>
        </w:rPr>
        <w:t xml:space="preserve">tabela no formato </w:t>
      </w:r>
      <w:proofErr w:type="spellStart"/>
      <w:r w:rsidR="006A24F1">
        <w:rPr>
          <w:lang w:val="pt-BR"/>
        </w:rPr>
        <w:t>csv</w:t>
      </w:r>
      <w:proofErr w:type="spellEnd"/>
      <w:r w:rsidR="006A24F1">
        <w:rPr>
          <w:lang w:val="pt-BR"/>
        </w:rPr>
        <w:t xml:space="preserve"> e contendo três </w:t>
      </w:r>
      <w:proofErr w:type="gramStart"/>
      <w:r w:rsidR="006A24F1">
        <w:rPr>
          <w:lang w:val="pt-BR"/>
        </w:rPr>
        <w:t xml:space="preserve">colunas </w:t>
      </w:r>
      <w:proofErr w:type="spellStart"/>
      <w:r w:rsidRPr="00646126">
        <w:rPr>
          <w:lang w:val="pt-BR"/>
        </w:rPr>
        <w:t>colunas</w:t>
      </w:r>
      <w:proofErr w:type="spellEnd"/>
      <w:proofErr w:type="gramEnd"/>
      <w:r w:rsidRPr="00646126">
        <w:rPr>
          <w:lang w:val="pt-BR"/>
        </w:rPr>
        <w:t xml:space="preserve">: </w:t>
      </w:r>
      <w:r w:rsidR="006A24F1">
        <w:rPr>
          <w:lang w:val="pt-BR"/>
        </w:rPr>
        <w:t xml:space="preserve">Espécie, razão </w:t>
      </w:r>
      <w:proofErr w:type="spellStart"/>
      <w:r w:rsidR="006A24F1">
        <w:rPr>
          <w:lang w:val="pt-BR"/>
        </w:rPr>
        <w:t>carbono:nitrogênio</w:t>
      </w:r>
      <w:proofErr w:type="spellEnd"/>
      <w:r w:rsidR="006A24F1">
        <w:rPr>
          <w:lang w:val="pt-BR"/>
        </w:rPr>
        <w:t xml:space="preserve"> (</w:t>
      </w:r>
      <w:r w:rsidR="006A24F1" w:rsidRPr="006A24F1">
        <w:rPr>
          <w:lang w:val="pt-BR"/>
        </w:rPr>
        <w:t>Razão C/N</w:t>
      </w:r>
      <w:r w:rsidRPr="00646126">
        <w:rPr>
          <w:lang w:val="pt-BR"/>
        </w:rPr>
        <w:t>) e assimilação específica (13C)</w:t>
      </w:r>
    </w:p>
    <w:p w:rsidR="006A24F1" w:rsidRDefault="006A24F1" w:rsidP="00C967C9">
      <w:pPr>
        <w:ind w:hanging="11"/>
        <w:jc w:val="both"/>
        <w:rPr>
          <w:lang w:val="pt-BR"/>
        </w:rPr>
      </w:pPr>
    </w:p>
    <w:p w:rsidR="002D6F1C" w:rsidRPr="00646126" w:rsidRDefault="002D6F1C" w:rsidP="00C967C9">
      <w:pPr>
        <w:ind w:hanging="11"/>
        <w:jc w:val="both"/>
        <w:rPr>
          <w:lang w:val="pt-BR"/>
        </w:rPr>
      </w:pPr>
      <w:proofErr w:type="spellStart"/>
      <w:r w:rsidRPr="00646126">
        <w:rPr>
          <w:lang w:val="pt-BR"/>
        </w:rPr>
        <w:t>Warming</w:t>
      </w:r>
      <w:proofErr w:type="spellEnd"/>
      <w:r w:rsidRPr="00646126">
        <w:rPr>
          <w:lang w:val="pt-BR"/>
        </w:rPr>
        <w:t>:</w:t>
      </w:r>
    </w:p>
    <w:p w:rsidR="002D6F1C" w:rsidRPr="00646126" w:rsidRDefault="002D6F1C" w:rsidP="00C967C9">
      <w:pPr>
        <w:ind w:hanging="11"/>
        <w:jc w:val="both"/>
        <w:rPr>
          <w:lang w:val="pt-BR"/>
        </w:rPr>
      </w:pPr>
    </w:p>
    <w:p w:rsidR="002D6F1C" w:rsidRDefault="008B5D01" w:rsidP="00C967C9">
      <w:pPr>
        <w:ind w:hanging="11"/>
        <w:jc w:val="both"/>
        <w:rPr>
          <w:lang w:val="pt-BR"/>
        </w:rPr>
      </w:pPr>
      <w:r>
        <w:rPr>
          <w:lang w:val="pt-BR"/>
        </w:rPr>
        <w:t>------</w:t>
      </w:r>
    </w:p>
    <w:p w:rsidR="008B5D01" w:rsidRPr="00646126" w:rsidRDefault="008B5D01" w:rsidP="00C967C9">
      <w:pPr>
        <w:ind w:hanging="11"/>
        <w:jc w:val="both"/>
        <w:rPr>
          <w:lang w:val="pt-BR"/>
        </w:rPr>
      </w:pPr>
    </w:p>
    <w:p w:rsidR="002D6F1C" w:rsidRPr="00646126" w:rsidRDefault="002D6F1C" w:rsidP="00C967C9">
      <w:pPr>
        <w:ind w:hanging="11"/>
        <w:jc w:val="both"/>
        <w:rPr>
          <w:lang w:val="pt-BR"/>
        </w:rPr>
      </w:pPr>
      <w:proofErr w:type="spellStart"/>
      <w:r w:rsidRPr="00646126">
        <w:rPr>
          <w:lang w:val="pt-BR"/>
        </w:rPr>
        <w:t>Author</w:t>
      </w:r>
      <w:proofErr w:type="spellEnd"/>
      <w:r w:rsidRPr="00646126">
        <w:rPr>
          <w:lang w:val="pt-BR"/>
        </w:rPr>
        <w:t>(s)</w:t>
      </w:r>
    </w:p>
    <w:p w:rsidR="002D6F1C" w:rsidRPr="00646126" w:rsidRDefault="002D6F1C" w:rsidP="00C967C9">
      <w:pPr>
        <w:ind w:hanging="11"/>
        <w:jc w:val="both"/>
        <w:rPr>
          <w:lang w:val="pt-BR"/>
        </w:rPr>
      </w:pPr>
    </w:p>
    <w:p w:rsidR="002D6F1C" w:rsidRPr="00646126" w:rsidRDefault="002D6F1C" w:rsidP="00C967C9">
      <w:pPr>
        <w:ind w:hanging="11"/>
        <w:jc w:val="both"/>
        <w:rPr>
          <w:lang w:val="pt-BR"/>
        </w:rPr>
      </w:pPr>
      <w:r w:rsidRPr="00646126">
        <w:rPr>
          <w:lang w:val="pt-BR"/>
        </w:rPr>
        <w:t xml:space="preserve">Camila </w:t>
      </w:r>
      <w:proofErr w:type="spellStart"/>
      <w:r w:rsidRPr="00646126">
        <w:rPr>
          <w:lang w:val="pt-BR"/>
        </w:rPr>
        <w:t>Ortulan</w:t>
      </w:r>
      <w:proofErr w:type="spellEnd"/>
      <w:r w:rsidRPr="00646126">
        <w:rPr>
          <w:lang w:val="pt-BR"/>
        </w:rPr>
        <w:t xml:space="preserve"> Pereira</w:t>
      </w:r>
    </w:p>
    <w:p w:rsidR="002D6F1C" w:rsidRPr="00646126" w:rsidRDefault="00AF25C9" w:rsidP="00C967C9">
      <w:pPr>
        <w:ind w:hanging="11"/>
        <w:jc w:val="both"/>
        <w:rPr>
          <w:lang w:val="pt-BR"/>
        </w:rPr>
      </w:pPr>
      <w:hyperlink r:id="rId6" w:history="1">
        <w:r w:rsidR="002D6F1C" w:rsidRPr="00646126">
          <w:rPr>
            <w:rStyle w:val="Hyperlink"/>
            <w:lang w:val="pt-BR"/>
          </w:rPr>
          <w:t>copereira@usp.br</w:t>
        </w:r>
      </w:hyperlink>
    </w:p>
    <w:p w:rsidR="002D6F1C" w:rsidRPr="00646126" w:rsidRDefault="002D6F1C" w:rsidP="00C967C9">
      <w:pPr>
        <w:ind w:hanging="11"/>
        <w:jc w:val="both"/>
        <w:rPr>
          <w:lang w:val="pt-BR"/>
        </w:rPr>
      </w:pPr>
    </w:p>
    <w:p w:rsidR="002D6F1C" w:rsidRDefault="002D6F1C" w:rsidP="00C967C9">
      <w:pPr>
        <w:ind w:hanging="11"/>
        <w:jc w:val="both"/>
      </w:pPr>
      <w:r>
        <w:t>References:</w:t>
      </w:r>
    </w:p>
    <w:p w:rsidR="00143558" w:rsidRDefault="00143558" w:rsidP="00C967C9">
      <w:pPr>
        <w:ind w:hanging="11"/>
        <w:jc w:val="both"/>
      </w:pPr>
    </w:p>
    <w:p w:rsidR="00143558" w:rsidRDefault="00143558" w:rsidP="00143558">
      <w:pPr>
        <w:jc w:val="both"/>
      </w:pPr>
      <w:proofErr w:type="gramStart"/>
      <w:r w:rsidRPr="00143558">
        <w:t xml:space="preserve">Middelburg, J.J., </w:t>
      </w:r>
      <w:proofErr w:type="spellStart"/>
      <w:r w:rsidRPr="00143558">
        <w:t>Barranguet</w:t>
      </w:r>
      <w:proofErr w:type="spellEnd"/>
      <w:r w:rsidRPr="00143558">
        <w:t xml:space="preserve">, C., </w:t>
      </w:r>
      <w:proofErr w:type="spellStart"/>
      <w:r w:rsidRPr="00143558">
        <w:t>Boschker</w:t>
      </w:r>
      <w:proofErr w:type="spellEnd"/>
      <w:r w:rsidRPr="00143558">
        <w:t xml:space="preserve">, H.T.S., Herman, P.M.J., </w:t>
      </w:r>
      <w:proofErr w:type="spellStart"/>
      <w:r w:rsidRPr="00143558">
        <w:t>Moens</w:t>
      </w:r>
      <w:proofErr w:type="spellEnd"/>
      <w:r w:rsidRPr="00143558">
        <w:t xml:space="preserve">, T., </w:t>
      </w:r>
      <w:proofErr w:type="spellStart"/>
      <w:r w:rsidRPr="00143558">
        <w:t>Heip</w:t>
      </w:r>
      <w:proofErr w:type="spellEnd"/>
      <w:r w:rsidRPr="00143558">
        <w:t>, C.H.R. 2000.</w:t>
      </w:r>
      <w:proofErr w:type="gramEnd"/>
      <w:r w:rsidRPr="00143558">
        <w:t xml:space="preserve"> The fate of intertidal </w:t>
      </w:r>
      <w:proofErr w:type="spellStart"/>
      <w:r w:rsidRPr="00143558">
        <w:t>microphytobenthos</w:t>
      </w:r>
      <w:proofErr w:type="spellEnd"/>
      <w:r w:rsidRPr="00143558">
        <w:t xml:space="preserve"> carbon: an in situ 13C-labelling study. Limnology and Oceanography 45:1224_34.</w:t>
      </w:r>
    </w:p>
    <w:p w:rsidR="002D6F1C" w:rsidRDefault="002D6F1C" w:rsidP="00C967C9">
      <w:pPr>
        <w:ind w:hanging="11"/>
        <w:jc w:val="both"/>
      </w:pPr>
    </w:p>
    <w:p w:rsidR="002D6F1C" w:rsidRPr="008B5D01" w:rsidRDefault="002D6F1C" w:rsidP="00C967C9">
      <w:pPr>
        <w:ind w:hanging="11"/>
        <w:jc w:val="both"/>
        <w:rPr>
          <w:lang w:val="pt-BR"/>
        </w:rPr>
      </w:pPr>
      <w:proofErr w:type="spellStart"/>
      <w:r w:rsidRPr="008B5D01">
        <w:rPr>
          <w:lang w:val="pt-BR"/>
        </w:rPr>
        <w:t>Examples</w:t>
      </w:r>
      <w:proofErr w:type="spellEnd"/>
      <w:r w:rsidRPr="008B5D01">
        <w:rPr>
          <w:lang w:val="pt-BR"/>
        </w:rPr>
        <w:t>:</w:t>
      </w:r>
    </w:p>
    <w:p w:rsidR="002D6F1C" w:rsidRDefault="002D6F1C" w:rsidP="00C967C9">
      <w:pPr>
        <w:ind w:hanging="11"/>
        <w:jc w:val="both"/>
        <w:rPr>
          <w:lang w:val="pt-BR"/>
        </w:rPr>
      </w:pPr>
    </w:p>
    <w:p w:rsidR="008B5D01" w:rsidRPr="008B5D01" w:rsidRDefault="008B5D01" w:rsidP="00C967C9">
      <w:pPr>
        <w:ind w:hanging="11"/>
        <w:jc w:val="both"/>
        <w:rPr>
          <w:lang w:val="pt-BR"/>
        </w:rPr>
      </w:pPr>
      <w:r>
        <w:rPr>
          <w:lang w:val="pt-BR"/>
        </w:rPr>
        <w:t>#Atribuindo vetores de dados nos argumentos:</w:t>
      </w:r>
    </w:p>
    <w:p w:rsidR="008B5D01" w:rsidRPr="008B5D01" w:rsidRDefault="008B5D01" w:rsidP="008B5D01">
      <w:pPr>
        <w:ind w:hanging="11"/>
        <w:jc w:val="both"/>
        <w:rPr>
          <w:lang w:val="pt-BR"/>
        </w:rPr>
      </w:pPr>
      <w:proofErr w:type="spellStart"/>
      <w:proofErr w:type="gramStart"/>
      <w:r w:rsidRPr="008B5D01">
        <w:rPr>
          <w:lang w:val="pt-BR"/>
        </w:rPr>
        <w:t>spp</w:t>
      </w:r>
      <w:proofErr w:type="spellEnd"/>
      <w:proofErr w:type="gramEnd"/>
      <w:r w:rsidRPr="008B5D01">
        <w:rPr>
          <w:lang w:val="pt-BR"/>
        </w:rPr>
        <w:t>&lt;-c("</w:t>
      </w:r>
      <w:proofErr w:type="spellStart"/>
      <w:r w:rsidRPr="008B5D01">
        <w:rPr>
          <w:lang w:val="pt-BR"/>
        </w:rPr>
        <w:t>Anthozoa</w:t>
      </w:r>
      <w:proofErr w:type="spellEnd"/>
      <w:r w:rsidRPr="008B5D01">
        <w:rPr>
          <w:lang w:val="pt-BR"/>
        </w:rPr>
        <w:t>",  "</w:t>
      </w:r>
      <w:proofErr w:type="spellStart"/>
      <w:r w:rsidRPr="008B5D01">
        <w:rPr>
          <w:lang w:val="pt-BR"/>
        </w:rPr>
        <w:t>Anthozoa</w:t>
      </w:r>
      <w:proofErr w:type="spellEnd"/>
      <w:r w:rsidRPr="008B5D01">
        <w:rPr>
          <w:lang w:val="pt-BR"/>
        </w:rPr>
        <w:t>",  "</w:t>
      </w:r>
      <w:proofErr w:type="spellStart"/>
      <w:r w:rsidRPr="008B5D01">
        <w:rPr>
          <w:lang w:val="pt-BR"/>
        </w:rPr>
        <w:t>Brachyura</w:t>
      </w:r>
      <w:proofErr w:type="spellEnd"/>
      <w:r w:rsidRPr="008B5D01">
        <w:rPr>
          <w:lang w:val="pt-BR"/>
        </w:rPr>
        <w:t>", "</w:t>
      </w:r>
      <w:proofErr w:type="spellStart"/>
      <w:r w:rsidRPr="008B5D01">
        <w:rPr>
          <w:lang w:val="pt-BR"/>
        </w:rPr>
        <w:t>Veneridae</w:t>
      </w:r>
      <w:proofErr w:type="spellEnd"/>
      <w:r w:rsidRPr="008B5D01">
        <w:rPr>
          <w:lang w:val="pt-BR"/>
        </w:rPr>
        <w:t>", "</w:t>
      </w:r>
      <w:proofErr w:type="spellStart"/>
      <w:r w:rsidRPr="008B5D01">
        <w:rPr>
          <w:lang w:val="pt-BR"/>
        </w:rPr>
        <w:t>Ungulidae</w:t>
      </w:r>
      <w:proofErr w:type="spellEnd"/>
      <w:r w:rsidRPr="008B5D01">
        <w:rPr>
          <w:lang w:val="pt-BR"/>
        </w:rPr>
        <w:t>", "</w:t>
      </w:r>
      <w:proofErr w:type="spellStart"/>
      <w:r w:rsidRPr="008B5D01">
        <w:rPr>
          <w:lang w:val="pt-BR"/>
        </w:rPr>
        <w:t>Bivalvia</w:t>
      </w:r>
      <w:proofErr w:type="spellEnd"/>
      <w:r w:rsidRPr="008B5D01">
        <w:rPr>
          <w:lang w:val="pt-BR"/>
        </w:rPr>
        <w:t>")</w:t>
      </w:r>
    </w:p>
    <w:p w:rsidR="008B5D01" w:rsidRPr="008B5D01" w:rsidRDefault="008B5D01" w:rsidP="008B5D01">
      <w:pPr>
        <w:ind w:hanging="11"/>
        <w:jc w:val="both"/>
        <w:rPr>
          <w:lang w:val="pt-BR"/>
        </w:rPr>
      </w:pPr>
      <w:proofErr w:type="spellStart"/>
      <w:proofErr w:type="gramStart"/>
      <w:r w:rsidRPr="008B5D01">
        <w:rPr>
          <w:lang w:val="pt-BR"/>
        </w:rPr>
        <w:t>cb</w:t>
      </w:r>
      <w:proofErr w:type="spellEnd"/>
      <w:proofErr w:type="gramEnd"/>
      <w:r w:rsidRPr="008B5D01">
        <w:rPr>
          <w:lang w:val="pt-BR"/>
        </w:rPr>
        <w:t>&lt;-c(-16.964, -16.877, -18.537, -19.508, -19.848, -25.147)</w:t>
      </w:r>
    </w:p>
    <w:p w:rsidR="008B5D01" w:rsidRPr="008B5D01" w:rsidRDefault="008B5D01" w:rsidP="008B5D01">
      <w:pPr>
        <w:ind w:hanging="11"/>
        <w:jc w:val="both"/>
        <w:rPr>
          <w:lang w:val="pt-BR"/>
        </w:rPr>
      </w:pPr>
      <w:proofErr w:type="spellStart"/>
      <w:proofErr w:type="gramStart"/>
      <w:r w:rsidRPr="008B5D01">
        <w:rPr>
          <w:lang w:val="pt-BR"/>
        </w:rPr>
        <w:t>cs</w:t>
      </w:r>
      <w:proofErr w:type="spellEnd"/>
      <w:proofErr w:type="gramEnd"/>
      <w:r w:rsidRPr="008B5D01">
        <w:rPr>
          <w:lang w:val="pt-BR"/>
        </w:rPr>
        <w:t>&lt;-c(100, 150, 125, 58, 300, 450)</w:t>
      </w:r>
    </w:p>
    <w:p w:rsidR="008B5D01" w:rsidRPr="008B5D01" w:rsidRDefault="008B5D01" w:rsidP="008B5D01">
      <w:pPr>
        <w:ind w:hanging="11"/>
        <w:jc w:val="both"/>
        <w:rPr>
          <w:lang w:val="pt-BR"/>
        </w:rPr>
      </w:pPr>
      <w:r w:rsidRPr="008B5D01">
        <w:rPr>
          <w:lang w:val="pt-BR"/>
        </w:rPr>
        <w:t>n&lt;-c(10.134, 10.382,</w:t>
      </w:r>
      <w:proofErr w:type="gramStart"/>
      <w:r w:rsidRPr="008B5D01">
        <w:rPr>
          <w:lang w:val="pt-BR"/>
        </w:rPr>
        <w:t xml:space="preserve">  </w:t>
      </w:r>
      <w:proofErr w:type="gramEnd"/>
      <w:r w:rsidRPr="008B5D01">
        <w:rPr>
          <w:lang w:val="pt-BR"/>
        </w:rPr>
        <w:t>5.622,  7.296,  6.988,  0.537)</w:t>
      </w:r>
    </w:p>
    <w:p w:rsidR="00C967C9" w:rsidRPr="008B5D01" w:rsidRDefault="008B5D01" w:rsidP="008B5D01">
      <w:pPr>
        <w:ind w:hanging="11"/>
        <w:jc w:val="both"/>
        <w:rPr>
          <w:lang w:val="pt-BR"/>
        </w:rPr>
      </w:pPr>
      <w:proofErr w:type="spellStart"/>
      <w:proofErr w:type="gramStart"/>
      <w:r w:rsidRPr="008B5D01">
        <w:rPr>
          <w:lang w:val="pt-BR"/>
        </w:rPr>
        <w:t>carbon</w:t>
      </w:r>
      <w:proofErr w:type="gramEnd"/>
      <w:r w:rsidRPr="008B5D01">
        <w:rPr>
          <w:lang w:val="pt-BR"/>
        </w:rPr>
        <w:t>.uptake</w:t>
      </w:r>
      <w:proofErr w:type="spellEnd"/>
      <w:r w:rsidRPr="008B5D01">
        <w:rPr>
          <w:lang w:val="pt-BR"/>
        </w:rPr>
        <w:t xml:space="preserve"> (</w:t>
      </w:r>
      <w:proofErr w:type="spellStart"/>
      <w:r w:rsidRPr="008B5D01">
        <w:rPr>
          <w:lang w:val="pt-BR"/>
        </w:rPr>
        <w:t>spp</w:t>
      </w:r>
      <w:proofErr w:type="spellEnd"/>
      <w:r w:rsidRPr="008B5D01">
        <w:rPr>
          <w:lang w:val="pt-BR"/>
        </w:rPr>
        <w:t xml:space="preserve">, </w:t>
      </w:r>
      <w:proofErr w:type="spellStart"/>
      <w:r w:rsidRPr="008B5D01">
        <w:rPr>
          <w:lang w:val="pt-BR"/>
        </w:rPr>
        <w:t>cb</w:t>
      </w:r>
      <w:proofErr w:type="spellEnd"/>
      <w:r w:rsidRPr="008B5D01">
        <w:rPr>
          <w:lang w:val="pt-BR"/>
        </w:rPr>
        <w:t xml:space="preserve">, </w:t>
      </w:r>
      <w:proofErr w:type="spellStart"/>
      <w:r w:rsidRPr="008B5D01">
        <w:rPr>
          <w:lang w:val="pt-BR"/>
        </w:rPr>
        <w:t>cs</w:t>
      </w:r>
      <w:proofErr w:type="spellEnd"/>
      <w:r w:rsidRPr="008B5D01">
        <w:rPr>
          <w:lang w:val="pt-BR"/>
        </w:rPr>
        <w:t xml:space="preserve">, n, </w:t>
      </w:r>
      <w:proofErr w:type="spellStart"/>
      <w:r w:rsidRPr="008B5D01">
        <w:rPr>
          <w:lang w:val="pt-BR"/>
        </w:rPr>
        <w:t>rmNA</w:t>
      </w:r>
      <w:proofErr w:type="spellEnd"/>
      <w:r w:rsidRPr="008B5D01">
        <w:rPr>
          <w:lang w:val="pt-BR"/>
        </w:rPr>
        <w:t>=TRUE) #Uso da Função</w:t>
      </w:r>
      <w:bookmarkStart w:id="0" w:name="_GoBack"/>
      <w:bookmarkEnd w:id="0"/>
    </w:p>
    <w:p w:rsidR="00C967C9" w:rsidRPr="008B5D01" w:rsidRDefault="00C967C9" w:rsidP="00C967C9">
      <w:pPr>
        <w:jc w:val="both"/>
        <w:rPr>
          <w:lang w:val="pt-BR"/>
        </w:rPr>
      </w:pPr>
    </w:p>
    <w:p w:rsidR="00C967C9" w:rsidRPr="008B5D01" w:rsidRDefault="00C967C9" w:rsidP="00C967C9">
      <w:pPr>
        <w:jc w:val="both"/>
        <w:rPr>
          <w:lang w:val="pt-BR"/>
        </w:rPr>
      </w:pPr>
    </w:p>
    <w:sectPr w:rsidR="00C967C9" w:rsidRPr="008B5D01" w:rsidSect="00D602C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C9"/>
    <w:rsid w:val="00143558"/>
    <w:rsid w:val="0028470D"/>
    <w:rsid w:val="002D6F1C"/>
    <w:rsid w:val="00470E0F"/>
    <w:rsid w:val="0059213F"/>
    <w:rsid w:val="00646126"/>
    <w:rsid w:val="006A24F1"/>
    <w:rsid w:val="006B0913"/>
    <w:rsid w:val="007D37A1"/>
    <w:rsid w:val="007D5D27"/>
    <w:rsid w:val="008B5D01"/>
    <w:rsid w:val="00AF25C9"/>
    <w:rsid w:val="00C57DA6"/>
    <w:rsid w:val="00C967C9"/>
    <w:rsid w:val="00D602C8"/>
    <w:rsid w:val="00D7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D6F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D6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pereira@usp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37A58-41BB-4B82-AB45-2F88E63F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IO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Ortulan Pereira</dc:creator>
  <cp:lastModifiedBy>Camila Ortulan Pereira</cp:lastModifiedBy>
  <cp:revision>5</cp:revision>
  <dcterms:created xsi:type="dcterms:W3CDTF">2014-05-17T19:04:00Z</dcterms:created>
  <dcterms:modified xsi:type="dcterms:W3CDTF">2014-05-17T19:48:00Z</dcterms:modified>
</cp:coreProperties>
</file>